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B803E6" w:rsidRDefault="00385206" w:rsidP="00385206">
      <w:pPr>
        <w:spacing w:line="276" w:lineRule="auto"/>
        <w:rPr>
          <w:rFonts w:ascii="GHEA Grapalat" w:hAnsi="GHEA Grapalat"/>
          <w:lang w:val="en-US"/>
        </w:rPr>
      </w:pPr>
    </w:p>
    <w:p w:rsidR="00385206" w:rsidRPr="00B803E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B803E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Կ</w:t>
      </w:r>
      <w:r w:rsidRPr="00B803E6">
        <w:rPr>
          <w:rFonts w:ascii="GHEA Grapalat" w:hAnsi="GHEA Grapalat" w:cs="Sylfaen"/>
          <w:i/>
          <w:sz w:val="26"/>
          <w:lang w:val="en-US"/>
        </w:rPr>
        <w:t>ՆՔՎԱԾ</w:t>
      </w:r>
      <w:r w:rsidRPr="00B803E6">
        <w:rPr>
          <w:rFonts w:ascii="GHEA Grapalat" w:hAnsi="GHEA Grapalat" w:cs="Sylfaen"/>
          <w:i/>
          <w:sz w:val="26"/>
        </w:rPr>
        <w:t xml:space="preserve"> </w:t>
      </w:r>
      <w:r w:rsidRPr="00B803E6">
        <w:rPr>
          <w:rFonts w:ascii="GHEA Grapalat" w:hAnsi="GHEA Grapalat" w:cs="Sylfaen"/>
          <w:i/>
          <w:sz w:val="26"/>
          <w:lang w:val="en-US"/>
        </w:rPr>
        <w:t>ՊԱՅՄԱՆԱԳՐԻ</w:t>
      </w:r>
      <w:r w:rsidRPr="00B803E6">
        <w:rPr>
          <w:rFonts w:ascii="GHEA Grapalat" w:hAnsi="GHEA Grapalat" w:cs="Sylfaen"/>
          <w:i/>
          <w:sz w:val="26"/>
        </w:rPr>
        <w:t xml:space="preserve"> </w:t>
      </w:r>
      <w:r w:rsidRPr="00B803E6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B803E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B803E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B803E6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B803E6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803E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>16</w:t>
      </w:r>
      <w:r w:rsidRPr="00B803E6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>04</w:t>
      </w:r>
      <w:r w:rsidRPr="00B803E6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B803E6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>4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B803E6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B803E6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B803E6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B803E6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B803E6">
        <w:rPr>
          <w:rFonts w:ascii="GHEA Grapalat" w:hAnsi="GHEA Grapalat" w:cs="Sylfaen"/>
          <w:sz w:val="22"/>
          <w:szCs w:val="22"/>
        </w:rPr>
        <w:t xml:space="preserve"> </w:t>
      </w:r>
      <w:r w:rsidR="004F16AA" w:rsidRPr="00B803E6">
        <w:rPr>
          <w:rFonts w:ascii="GHEA Grapalat" w:hAnsi="GHEA Grapalat" w:cs="Sylfaen"/>
          <w:sz w:val="22"/>
          <w:szCs w:val="22"/>
        </w:rPr>
        <w:t>утвержденным</w:t>
      </w:r>
      <w:r w:rsidRPr="00B803E6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49</w:t>
      </w:r>
      <w:r w:rsidRPr="00B803E6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B803E6">
        <w:rPr>
          <w:rFonts w:ascii="GHEA Grapalat" w:hAnsi="GHEA Grapalat" w:cs="Sylfaen"/>
          <w:sz w:val="22"/>
          <w:szCs w:val="22"/>
        </w:rPr>
        <w:t>.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04</w:t>
      </w:r>
      <w:r w:rsidRPr="00B803E6">
        <w:rPr>
          <w:rFonts w:ascii="GHEA Grapalat" w:hAnsi="GHEA Grapalat" w:cs="Sylfaen"/>
          <w:sz w:val="22"/>
          <w:szCs w:val="22"/>
        </w:rPr>
        <w:t>.202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4</w:t>
      </w:r>
      <w:r w:rsidRPr="00B803E6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B803E6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B803E6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B803E6">
        <w:rPr>
          <w:rFonts w:ascii="GHEA Grapalat" w:hAnsi="GHEA Grapalat" w:cs="Sylfaen"/>
          <w:sz w:val="22"/>
          <w:szCs w:val="22"/>
          <w:lang w:val="en-US"/>
        </w:rPr>
        <w:t>“O</w:t>
      </w:r>
      <w:r w:rsidRPr="00B803E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803E6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B803E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B803E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2024.</w:t>
      </w:r>
      <w:r w:rsidRPr="00B803E6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B803E6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RPr="00B803E6" w:rsidTr="00526AC1">
        <w:tc>
          <w:tcPr>
            <w:tcW w:w="5524" w:type="dxa"/>
          </w:tcPr>
          <w:p w:rsidR="00741B67" w:rsidRPr="00B803E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B803E6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B803E6" w:rsidRDefault="00B803E6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szCs w:val="22"/>
                <w:lang w:val="hy-AM"/>
              </w:rPr>
              <w:t>89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41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hy-AM"/>
              </w:rPr>
              <w:t>2</w:t>
            </w:r>
            <w:r>
              <w:rPr>
                <w:rFonts w:ascii="GHEA Grapalat" w:hAnsi="GHEA Grapalat"/>
                <w:szCs w:val="22"/>
                <w:lang w:val="en-US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02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B803E6" w:rsidTr="00526AC1">
        <w:tc>
          <w:tcPr>
            <w:tcW w:w="5524" w:type="dxa"/>
          </w:tcPr>
          <w:p w:rsidR="00741B67" w:rsidRPr="00B803E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B803E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Pr="00B803E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B803E6" w:rsidTr="00526AC1">
        <w:tc>
          <w:tcPr>
            <w:tcW w:w="5524" w:type="dxa"/>
          </w:tcPr>
          <w:p w:rsidR="00741B67" w:rsidRPr="00B803E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B803E6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Pr="00B803E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B803E6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B803E6">
        <w:rPr>
          <w:rFonts w:ascii="GHEA Grapalat" w:hAnsi="GHEA Grapalat"/>
          <w:b/>
          <w:szCs w:val="22"/>
          <w:lang w:val="af-ZA"/>
        </w:rPr>
        <w:t xml:space="preserve"> </w:t>
      </w:r>
      <w:r w:rsidRPr="00B803E6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B803E6" w:rsidTr="008D5783">
        <w:tc>
          <w:tcPr>
            <w:tcW w:w="5495" w:type="dxa"/>
          </w:tcPr>
          <w:p w:rsidR="00CE3EA0" w:rsidRPr="00B803E6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1. 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 </w:t>
            </w:r>
            <w:r w:rsidRPr="00B803E6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B803E6" w:rsidRDefault="00B803E6" w:rsidP="00CE3EA0">
            <w:pPr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szCs w:val="22"/>
                <w:lang w:val="hy-AM"/>
              </w:rPr>
              <w:t>G</w:t>
            </w:r>
            <w:r w:rsidRPr="00E1144E">
              <w:rPr>
                <w:rFonts w:ascii="GHEA Grapalat" w:hAnsi="GHEA Grapalat" w:cs="Sylfaen"/>
                <w:szCs w:val="22"/>
                <w:lang w:val="hy-AM"/>
              </w:rPr>
              <w:t>4 տիպի կենցաղային գազահաշվիչների պոլիստիրոլե արկղ հանգույցների ձեռքբերում</w:t>
            </w:r>
          </w:p>
        </w:tc>
      </w:tr>
      <w:tr w:rsidR="00CE3EA0" w:rsidRPr="00B803E6" w:rsidTr="002078BE">
        <w:tc>
          <w:tcPr>
            <w:tcW w:w="5495" w:type="dxa"/>
            <w:vAlign w:val="center"/>
          </w:tcPr>
          <w:p w:rsidR="00CE3EA0" w:rsidRPr="00B803E6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B803E6" w:rsidRDefault="00B803E6" w:rsidP="00CE3EA0">
            <w:pPr>
              <w:rPr>
                <w:rFonts w:ascii="GHEA Grapalat" w:hAnsi="GHEA Grapalat"/>
              </w:rPr>
            </w:pPr>
            <w:r w:rsidRPr="00E1144E">
              <w:rPr>
                <w:rFonts w:ascii="GHEA Grapalat" w:hAnsi="GHEA Grapalat"/>
                <w:bCs/>
                <w:szCs w:val="22"/>
              </w:rPr>
              <w:t xml:space="preserve">Приобретение ящиков узлов из </w:t>
            </w:r>
            <w:proofErr w:type="spellStart"/>
            <w:r w:rsidRPr="00E1144E">
              <w:rPr>
                <w:rFonts w:ascii="GHEA Grapalat" w:hAnsi="GHEA Grapalat"/>
                <w:bCs/>
                <w:szCs w:val="22"/>
              </w:rPr>
              <w:t>пенополистирола</w:t>
            </w:r>
            <w:proofErr w:type="spellEnd"/>
            <w:r w:rsidRPr="00E1144E">
              <w:rPr>
                <w:rFonts w:ascii="GHEA Grapalat" w:hAnsi="GHEA Grapalat"/>
                <w:bCs/>
                <w:szCs w:val="22"/>
              </w:rPr>
              <w:t xml:space="preserve"> для б</w:t>
            </w:r>
            <w:r>
              <w:rPr>
                <w:rFonts w:ascii="GHEA Grapalat" w:hAnsi="GHEA Grapalat"/>
                <w:bCs/>
                <w:szCs w:val="22"/>
              </w:rPr>
              <w:t>ытовых газовых счетчиков типа G</w:t>
            </w:r>
            <w:r w:rsidRPr="00E1144E">
              <w:rPr>
                <w:rFonts w:ascii="GHEA Grapalat" w:hAnsi="GHEA Grapalat"/>
                <w:bCs/>
                <w:szCs w:val="22"/>
              </w:rPr>
              <w:t>4</w:t>
            </w:r>
          </w:p>
        </w:tc>
      </w:tr>
      <w:tr w:rsidR="00CE3EA0" w:rsidRPr="00B803E6" w:rsidTr="002078BE">
        <w:tc>
          <w:tcPr>
            <w:tcW w:w="5495" w:type="dxa"/>
          </w:tcPr>
          <w:p w:rsidR="00CE3EA0" w:rsidRPr="00B803E6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B803E6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B803E6" w:rsidRDefault="00B803E6" w:rsidP="00CE3EA0">
            <w:pPr>
              <w:rPr>
                <w:rFonts w:ascii="GHEA Grapalat" w:hAnsi="GHEA Grapalat"/>
                <w:lang w:val="en-US"/>
              </w:rPr>
            </w:pPr>
            <w:r w:rsidRPr="00B803E6">
              <w:rPr>
                <w:rFonts w:ascii="GHEA Grapalat" w:hAnsi="GHEA Grapalat" w:cs="Cambria"/>
                <w:szCs w:val="22"/>
                <w:lang w:val="en-US"/>
              </w:rPr>
              <w:t xml:space="preserve">Purchase of </w:t>
            </w:r>
            <w:proofErr w:type="spellStart"/>
            <w:r w:rsidRPr="00B803E6">
              <w:rPr>
                <w:rFonts w:ascii="GHEA Grapalat" w:hAnsi="GHEA Grapalat" w:cs="Cambria"/>
                <w:szCs w:val="22"/>
                <w:lang w:val="en-US"/>
              </w:rPr>
              <w:t>styrofoam</w:t>
            </w:r>
            <w:proofErr w:type="spellEnd"/>
            <w:r w:rsidRPr="00B803E6">
              <w:rPr>
                <w:rFonts w:ascii="GHEA Grapalat" w:hAnsi="GHEA Grapalat" w:cs="Cambria"/>
                <w:szCs w:val="22"/>
                <w:lang w:val="en-US"/>
              </w:rPr>
              <w:t xml:space="preserve"> assembly boxes for household gas meters of type G4</w:t>
            </w:r>
          </w:p>
        </w:tc>
      </w:tr>
    </w:tbl>
    <w:p w:rsidR="004F16AA" w:rsidRPr="00B803E6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803E6" w:rsidTr="00B74ADB">
        <w:tc>
          <w:tcPr>
            <w:tcW w:w="10060" w:type="dxa"/>
          </w:tcPr>
          <w:p w:rsidR="00D51424" w:rsidRPr="00B803E6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B803E6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B803E6" w:rsidTr="00B74ADB">
        <w:tc>
          <w:tcPr>
            <w:tcW w:w="10060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803E6" w:rsidTr="00B74ADB">
        <w:tc>
          <w:tcPr>
            <w:tcW w:w="10060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B803E6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B803E6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B803E6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B803E6" w:rsidTr="00B803E6">
        <w:tc>
          <w:tcPr>
            <w:tcW w:w="5524" w:type="dxa"/>
          </w:tcPr>
          <w:p w:rsidR="00D51424" w:rsidRPr="00B803E6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B803E6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B803E6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B803E6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«</w:t>
            </w:r>
            <w:r w:rsidR="00B803E6">
              <w:rPr>
                <w:rFonts w:ascii="GHEA Grapalat" w:hAnsi="GHEA Grapalat" w:cs="Sylfaen"/>
                <w:lang w:val="hy-AM"/>
              </w:rPr>
              <w:t>11</w:t>
            </w:r>
            <w:r w:rsidRPr="00B803E6">
              <w:rPr>
                <w:rFonts w:ascii="GHEA Grapalat" w:hAnsi="GHEA Grapalat" w:cs="Sylfaen"/>
                <w:lang w:val="hy-AM"/>
              </w:rPr>
              <w:t>».«</w:t>
            </w:r>
            <w:r w:rsidR="00B803E6">
              <w:rPr>
                <w:rFonts w:ascii="GHEA Grapalat" w:hAnsi="GHEA Grapalat" w:cs="Sylfaen"/>
                <w:lang w:val="hy-AM"/>
              </w:rPr>
              <w:t>03</w:t>
            </w:r>
            <w:r w:rsidRPr="00B803E6">
              <w:rPr>
                <w:rFonts w:ascii="GHEA Grapalat" w:hAnsi="GHEA Grapalat" w:cs="Sylfaen"/>
                <w:lang w:val="hy-AM"/>
              </w:rPr>
              <w:t>».20</w:t>
            </w:r>
            <w:r w:rsidRPr="00B803E6">
              <w:rPr>
                <w:rFonts w:ascii="GHEA Grapalat" w:hAnsi="GHEA Grapalat" w:cs="Sylfaen"/>
                <w:lang w:val="af-ZA"/>
              </w:rPr>
              <w:t>2</w:t>
            </w:r>
            <w:r w:rsidR="00B803E6">
              <w:rPr>
                <w:rFonts w:ascii="GHEA Grapalat" w:hAnsi="GHEA Grapalat" w:cs="Sylfaen"/>
                <w:lang w:val="hy-AM"/>
              </w:rPr>
              <w:t>6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B803E6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D43D37" w:rsidRPr="00B803E6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B803E6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B803E6" w:rsidTr="00B803E6">
        <w:tc>
          <w:tcPr>
            <w:tcW w:w="5524" w:type="dxa"/>
          </w:tcPr>
          <w:p w:rsidR="00D51424" w:rsidRPr="00B803E6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4536" w:type="dxa"/>
            <w:vMerge/>
          </w:tcPr>
          <w:p w:rsidR="00D51424" w:rsidRPr="00B803E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B803E6" w:rsidTr="00B803E6">
        <w:tc>
          <w:tcPr>
            <w:tcW w:w="5524" w:type="dxa"/>
          </w:tcPr>
          <w:p w:rsidR="00D51424" w:rsidRPr="00B803E6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lastRenderedPageBreak/>
              <w:t>The number and date of the meeting of the protocol of the pro</w:t>
            </w:r>
            <w:bookmarkStart w:id="0" w:name="_GoBack"/>
            <w:bookmarkEnd w:id="0"/>
            <w:r w:rsidRPr="00B803E6">
              <w:rPr>
                <w:rFonts w:ascii="GHEA Grapalat" w:hAnsi="GHEA Grapalat" w:cs="Sylfaen"/>
                <w:lang w:val="af-ZA"/>
              </w:rPr>
              <w:t>curement commission, which is the basis for concluding the contract</w:t>
            </w:r>
            <w:r w:rsidRPr="00B803E6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Pr="00B803E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D51424" w:rsidRPr="00B803E6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9D3C42" w:rsidRPr="00B803E6" w:rsidRDefault="009D3C4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B803E6" w:rsidTr="00B803E6">
        <w:tc>
          <w:tcPr>
            <w:tcW w:w="5524" w:type="dxa"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4</w:t>
            </w:r>
            <w:r w:rsidRPr="00B803E6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B803E6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«</w:t>
            </w:r>
            <w:r w:rsidR="00B803E6">
              <w:rPr>
                <w:rFonts w:ascii="GHEA Grapalat" w:hAnsi="GHEA Grapalat" w:cs="Sylfaen"/>
                <w:lang w:val="hy-AM"/>
              </w:rPr>
              <w:t>25</w:t>
            </w:r>
            <w:r w:rsidRPr="00B803E6">
              <w:rPr>
                <w:rFonts w:ascii="GHEA Grapalat" w:hAnsi="GHEA Grapalat" w:cs="Sylfaen"/>
                <w:lang w:val="hy-AM"/>
              </w:rPr>
              <w:t>».«</w:t>
            </w:r>
            <w:r w:rsidR="004F492B" w:rsidRPr="00B803E6">
              <w:rPr>
                <w:rFonts w:ascii="GHEA Grapalat" w:hAnsi="GHEA Grapalat" w:cs="Sylfaen"/>
                <w:lang w:val="en-US"/>
              </w:rPr>
              <w:t>0</w:t>
            </w:r>
            <w:r w:rsidR="00B803E6">
              <w:rPr>
                <w:rFonts w:ascii="GHEA Grapalat" w:hAnsi="GHEA Grapalat" w:cs="Sylfaen"/>
                <w:lang w:val="hy-AM"/>
              </w:rPr>
              <w:t>3</w:t>
            </w:r>
            <w:r w:rsidRPr="00B803E6">
              <w:rPr>
                <w:rFonts w:ascii="GHEA Grapalat" w:hAnsi="GHEA Grapalat" w:cs="Sylfaen"/>
                <w:lang w:val="hy-AM"/>
              </w:rPr>
              <w:t>».20</w:t>
            </w:r>
            <w:r w:rsidRPr="00B803E6">
              <w:rPr>
                <w:rFonts w:ascii="GHEA Grapalat" w:hAnsi="GHEA Grapalat" w:cs="Sylfaen"/>
                <w:lang w:val="af-ZA"/>
              </w:rPr>
              <w:t>2</w:t>
            </w:r>
            <w:r w:rsidR="00B803E6">
              <w:rPr>
                <w:rFonts w:ascii="GHEA Grapalat" w:hAnsi="GHEA Grapalat" w:cs="Sylfaen"/>
                <w:lang w:val="hy-AM"/>
              </w:rPr>
              <w:t>6</w:t>
            </w:r>
          </w:p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B803E6" w:rsidTr="00B803E6">
        <w:tc>
          <w:tcPr>
            <w:tcW w:w="5524" w:type="dxa"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B803E6">
              <w:rPr>
                <w:rFonts w:ascii="GHEA Grapalat" w:hAnsi="GHEA Grapalat" w:cs="Sylfaen"/>
                <w:lang w:val="af-ZA"/>
              </w:rPr>
              <w:t>договора</w:t>
            </w:r>
            <w:r w:rsidRPr="00B803E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B803E6" w:rsidTr="00B803E6">
        <w:tc>
          <w:tcPr>
            <w:tcW w:w="5524" w:type="dxa"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B803E6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B803E6" w:rsidTr="00526AC1">
        <w:tc>
          <w:tcPr>
            <w:tcW w:w="5524" w:type="dxa"/>
          </w:tcPr>
          <w:p w:rsidR="00D51424" w:rsidRPr="00B803E6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5</w:t>
            </w:r>
            <w:r w:rsidR="00D51424" w:rsidRPr="00B803E6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B803E6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/>
                <w:lang w:val="af-ZA"/>
              </w:rPr>
              <w:t>«</w:t>
            </w:r>
            <w:r w:rsidRPr="00B803E6">
              <w:rPr>
                <w:rFonts w:ascii="GHEA Grapalat" w:hAnsi="GHEA Grapalat"/>
                <w:lang w:val="hy-AM"/>
              </w:rPr>
              <w:t>Պրոմ Սինթեզ Գրուպ</w:t>
            </w:r>
            <w:r w:rsidRPr="00B803E6">
              <w:rPr>
                <w:rFonts w:ascii="GHEA Grapalat" w:hAnsi="GHEA Grapalat"/>
                <w:lang w:val="af-ZA"/>
              </w:rPr>
              <w:t xml:space="preserve">» </w:t>
            </w:r>
            <w:r w:rsidRPr="00B803E6">
              <w:rPr>
                <w:rFonts w:ascii="GHEA Grapalat" w:hAnsi="GHEA Grapalat"/>
              </w:rPr>
              <w:t>ՍՊԸ</w:t>
            </w:r>
            <w:r w:rsidRPr="00B803E6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B803E6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Pr="00B803E6">
              <w:rPr>
                <w:rFonts w:ascii="GHEA Grapalat" w:hAnsi="GHEA Grapalat"/>
                <w:lang w:val="en-US"/>
              </w:rPr>
              <w:t>՝</w:t>
            </w:r>
            <w:r w:rsidRPr="00B803E6">
              <w:rPr>
                <w:rFonts w:ascii="GHEA Grapalat" w:hAnsi="GHEA Grapalat"/>
                <w:lang w:val="af-ZA"/>
              </w:rPr>
              <w:t xml:space="preserve"> ՀՀ, </w:t>
            </w:r>
            <w:r w:rsidRPr="00B803E6">
              <w:rPr>
                <w:rFonts w:ascii="GHEA Grapalat" w:hAnsi="GHEA Grapalat"/>
                <w:lang w:val="hy-AM"/>
              </w:rPr>
              <w:t>ք</w:t>
            </w:r>
            <w:r w:rsidRPr="00B803E6">
              <w:rPr>
                <w:rFonts w:ascii="Cambria Math" w:hAnsi="Cambria Math" w:cs="Cambria Math"/>
                <w:lang w:val="hy-AM"/>
              </w:rPr>
              <w:t>․</w:t>
            </w:r>
            <w:r w:rsidRPr="00B803E6">
              <w:rPr>
                <w:rFonts w:ascii="GHEA Grapalat" w:hAnsi="GHEA Grapalat"/>
                <w:lang w:val="hy-AM"/>
              </w:rPr>
              <w:t>Երևան</w:t>
            </w:r>
            <w:r w:rsidRPr="00B803E6">
              <w:rPr>
                <w:rFonts w:ascii="GHEA Grapalat" w:hAnsi="GHEA Grapalat"/>
                <w:lang w:val="af-ZA"/>
              </w:rPr>
              <w:t xml:space="preserve">, </w:t>
            </w:r>
            <w:r w:rsidRPr="00B803E6">
              <w:rPr>
                <w:rFonts w:ascii="GHEA Grapalat" w:hAnsi="GHEA Grapalat"/>
                <w:lang w:val="hy-AM"/>
              </w:rPr>
              <w:t>Ադոնցի 10</w:t>
            </w:r>
          </w:p>
        </w:tc>
      </w:tr>
      <w:tr w:rsidR="00D51424" w:rsidRPr="00B803E6" w:rsidTr="00526AC1">
        <w:tc>
          <w:tcPr>
            <w:tcW w:w="5524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/>
                <w:lang w:val="af-ZA"/>
              </w:rPr>
              <w:t>Им</w:t>
            </w:r>
            <w:r w:rsidRPr="00B803E6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B803E6">
              <w:rPr>
                <w:rFonts w:ascii="GHEA Grapalat" w:hAnsi="GHEA Grapalat"/>
              </w:rPr>
              <w:t>ов</w:t>
            </w:r>
            <w:proofErr w:type="spellEnd"/>
            <w:r w:rsidRPr="00B803E6">
              <w:rPr>
                <w:rFonts w:ascii="GHEA Grapalat" w:hAnsi="GHEA Grapalat"/>
              </w:rPr>
              <w:t>):</w:t>
            </w:r>
          </w:p>
        </w:tc>
        <w:tc>
          <w:tcPr>
            <w:tcW w:w="4536" w:type="dxa"/>
          </w:tcPr>
          <w:p w:rsidR="00D51424" w:rsidRPr="00B803E6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B803E6">
              <w:rPr>
                <w:rFonts w:ascii="GHEA Grapalat" w:hAnsi="GHEA Grapalat"/>
                <w:lang w:val="af-ZA"/>
              </w:rPr>
              <w:t>«</w:t>
            </w:r>
            <w:proofErr w:type="spellStart"/>
            <w:r w:rsidRPr="00B803E6">
              <w:rPr>
                <w:rFonts w:ascii="GHEA Grapalat" w:hAnsi="GHEA Grapalat"/>
              </w:rPr>
              <w:t>Пром</w:t>
            </w:r>
            <w:proofErr w:type="spellEnd"/>
            <w:r w:rsidRPr="00B803E6">
              <w:rPr>
                <w:rFonts w:ascii="GHEA Grapalat" w:hAnsi="GHEA Grapalat"/>
              </w:rPr>
              <w:t xml:space="preserve"> Синтез Групп</w:t>
            </w:r>
            <w:r w:rsidRPr="00B803E6">
              <w:rPr>
                <w:rFonts w:ascii="GHEA Grapalat" w:hAnsi="GHEA Grapalat"/>
                <w:lang w:val="af-ZA"/>
              </w:rPr>
              <w:t xml:space="preserve">» </w:t>
            </w:r>
            <w:r w:rsidRPr="00B803E6">
              <w:rPr>
                <w:rFonts w:ascii="GHEA Grapalat" w:hAnsi="GHEA Grapalat"/>
              </w:rPr>
              <w:t>ОО</w:t>
            </w:r>
            <w:r w:rsidRPr="00B803E6">
              <w:rPr>
                <w:rFonts w:ascii="GHEA Grapalat" w:hAnsi="GHEA Grapalat"/>
                <w:lang w:val="af-ZA"/>
              </w:rPr>
              <w:t xml:space="preserve">О, адресс: </w:t>
            </w:r>
            <w:r w:rsidRPr="00B803E6">
              <w:rPr>
                <w:rFonts w:ascii="Calibri" w:hAnsi="Calibri" w:cs="Calibri"/>
                <w:color w:val="000000"/>
                <w:spacing w:val="-3"/>
                <w:sz w:val="21"/>
                <w:szCs w:val="21"/>
              </w:rPr>
              <w:t> </w:t>
            </w:r>
            <w:r w:rsidRPr="00B803E6">
              <w:rPr>
                <w:rFonts w:ascii="GHEA Grapalat" w:hAnsi="GHEA Grapalat" w:cs="Arial"/>
                <w:color w:val="000000"/>
                <w:spacing w:val="-3"/>
              </w:rPr>
              <w:t>Р</w:t>
            </w:r>
            <w:r w:rsidRPr="00B803E6">
              <w:rPr>
                <w:rFonts w:ascii="GHEA Grapalat" w:hAnsi="GHEA Grapalat" w:cs="Arial"/>
                <w:color w:val="000000"/>
                <w:spacing w:val="-3"/>
                <w:lang w:val="en-US"/>
              </w:rPr>
              <w:t>A</w:t>
            </w:r>
            <w:r w:rsidRPr="00B803E6">
              <w:rPr>
                <w:rFonts w:ascii="GHEA Grapalat" w:hAnsi="GHEA Grapalat" w:cs="Arial"/>
                <w:color w:val="000000"/>
                <w:spacing w:val="-3"/>
              </w:rPr>
              <w:t xml:space="preserve">, </w:t>
            </w:r>
            <w:proofErr w:type="spellStart"/>
            <w:r w:rsidRPr="00B803E6">
              <w:rPr>
                <w:rFonts w:ascii="GHEA Grapalat" w:hAnsi="GHEA Grapalat" w:cs="Arial"/>
                <w:color w:val="000000"/>
                <w:spacing w:val="-3"/>
              </w:rPr>
              <w:t>г.Ереван</w:t>
            </w:r>
            <w:proofErr w:type="spellEnd"/>
            <w:r w:rsidRPr="00B803E6">
              <w:rPr>
                <w:rFonts w:ascii="GHEA Grapalat" w:hAnsi="GHEA Grapalat" w:cs="Arial"/>
                <w:color w:val="000000"/>
                <w:spacing w:val="-3"/>
              </w:rPr>
              <w:t>, Адонца 10</w:t>
            </w:r>
          </w:p>
        </w:tc>
      </w:tr>
      <w:tr w:rsidR="00D51424" w:rsidRPr="00B803E6" w:rsidTr="00526AC1">
        <w:tc>
          <w:tcPr>
            <w:tcW w:w="5524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B803E6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/>
                <w:lang w:val="en-US"/>
              </w:rPr>
              <w:t xml:space="preserve">Prom </w:t>
            </w:r>
            <w:proofErr w:type="spellStart"/>
            <w:r w:rsidRPr="00B803E6">
              <w:rPr>
                <w:rFonts w:ascii="GHEA Grapalat" w:hAnsi="GHEA Grapalat"/>
                <w:lang w:val="en-US"/>
              </w:rPr>
              <w:t>Sintez</w:t>
            </w:r>
            <w:proofErr w:type="spellEnd"/>
            <w:r w:rsidRPr="00B803E6">
              <w:rPr>
                <w:rFonts w:ascii="GHEA Grapalat" w:hAnsi="GHEA Grapalat"/>
                <w:lang w:val="en-US"/>
              </w:rPr>
              <w:t xml:space="preserve"> Group </w:t>
            </w:r>
            <w:r w:rsidRPr="00B803E6">
              <w:rPr>
                <w:rFonts w:ascii="GHEA Grapalat" w:hAnsi="GHEA Grapalat"/>
                <w:lang w:val="af-ZA"/>
              </w:rPr>
              <w:t>LLC, address: RA, Erevan, Adonts 10</w:t>
            </w:r>
          </w:p>
        </w:tc>
      </w:tr>
    </w:tbl>
    <w:p w:rsidR="00EA6083" w:rsidRPr="00B803E6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B803E6" w:rsidTr="00B74ADB">
        <w:tc>
          <w:tcPr>
            <w:tcW w:w="4839" w:type="dxa"/>
          </w:tcPr>
          <w:p w:rsidR="00B74ADB" w:rsidRPr="00B803E6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6</w:t>
            </w:r>
            <w:r w:rsidR="00482C46" w:rsidRPr="00B803E6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B803E6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B803E6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B803E6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803E6" w:rsidRDefault="00B803E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228068400</w:t>
            </w:r>
          </w:p>
        </w:tc>
        <w:tc>
          <w:tcPr>
            <w:tcW w:w="3686" w:type="dxa"/>
          </w:tcPr>
          <w:p w:rsidR="00B74ADB" w:rsidRPr="00B803E6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B803E6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B803E6">
              <w:rPr>
                <w:rFonts w:ascii="GHEA Grapalat" w:hAnsi="GHEA Grapalat" w:cs="Sylfaen"/>
                <w:lang w:val="en-US"/>
              </w:rPr>
              <w:t xml:space="preserve">՝ </w:t>
            </w:r>
            <w:r w:rsidR="007B62E0" w:rsidRPr="00B803E6">
              <w:rPr>
                <w:rFonts w:ascii="GHEA Grapalat" w:hAnsi="GHEA Grapalat" w:cs="Sylfaen"/>
                <w:lang w:val="en-US"/>
              </w:rPr>
              <w:t>ներառյալ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B803E6" w:rsidTr="00B74ADB">
        <w:tc>
          <w:tcPr>
            <w:tcW w:w="4839" w:type="dxa"/>
          </w:tcPr>
          <w:p w:rsidR="00774A13" w:rsidRPr="00B803E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B803E6">
              <w:rPr>
                <w:rFonts w:ascii="GHEA Grapalat" w:hAnsi="GHEA Grapalat" w:cs="Sylfaen"/>
              </w:rPr>
              <w:t xml:space="preserve">выбранным </w:t>
            </w:r>
            <w:r w:rsidRPr="00B803E6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B803E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803E6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B803E6">
              <w:rPr>
                <w:rFonts w:ascii="GHEA Grapalat" w:hAnsi="GHEA Grapalat" w:cs="Sylfaen"/>
              </w:rPr>
              <w:t>драм РА</w:t>
            </w:r>
            <w:r w:rsidR="009238FF" w:rsidRPr="00B803E6">
              <w:rPr>
                <w:rFonts w:ascii="GHEA Grapalat" w:hAnsi="GHEA Grapalat"/>
              </w:rPr>
              <w:t xml:space="preserve"> </w:t>
            </w:r>
            <w:r w:rsidR="007B62E0" w:rsidRPr="00B803E6">
              <w:rPr>
                <w:rFonts w:ascii="GHEA Grapalat" w:hAnsi="GHEA Grapalat"/>
              </w:rPr>
              <w:t>вкл.</w:t>
            </w:r>
            <w:r w:rsidR="009238FF" w:rsidRPr="00B803E6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B803E6" w:rsidTr="00B74ADB">
        <w:tc>
          <w:tcPr>
            <w:tcW w:w="4839" w:type="dxa"/>
          </w:tcPr>
          <w:p w:rsidR="00774A13" w:rsidRPr="00B803E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B803E6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B803E6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B803E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803E6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AMD</w:t>
            </w:r>
            <w:r w:rsidR="009238FF" w:rsidRPr="00B803E6">
              <w:rPr>
                <w:rFonts w:ascii="GHEA Grapalat" w:hAnsi="GHEA Grapalat"/>
              </w:rPr>
              <w:t xml:space="preserve"> </w:t>
            </w:r>
            <w:proofErr w:type="spellStart"/>
            <w:r w:rsidR="007B62E0" w:rsidRPr="00B803E6">
              <w:rPr>
                <w:rFonts w:ascii="GHEA Grapalat" w:hAnsi="GHEA Grapalat"/>
              </w:rPr>
              <w:t>including</w:t>
            </w:r>
            <w:proofErr w:type="spellEnd"/>
            <w:r w:rsidR="009238FF" w:rsidRPr="00B803E6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B803E6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B803E6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</w:rPr>
        <w:t>7</w:t>
      </w:r>
      <w:r w:rsidR="00385206" w:rsidRPr="00B803E6">
        <w:rPr>
          <w:rFonts w:ascii="GHEA Grapalat" w:hAnsi="GHEA Grapalat" w:cs="Sylfaen"/>
          <w:lang w:val="hy-AM"/>
        </w:rPr>
        <w:t xml:space="preserve">. 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B803E6">
        <w:rPr>
          <w:rFonts w:ascii="GHEA Grapalat" w:hAnsi="GHEA Grapalat" w:cs="Sylfaen"/>
          <w:sz w:val="22"/>
          <w:szCs w:val="22"/>
        </w:rPr>
        <w:t xml:space="preserve"> </w:t>
      </w:r>
      <w:r w:rsidR="00F61B01" w:rsidRPr="00B803E6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B803E6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B803E6">
        <w:rPr>
          <w:rFonts w:ascii="GHEA Grapalat" w:hAnsi="GHEA Grapalat" w:cs="Sylfaen"/>
          <w:sz w:val="22"/>
          <w:szCs w:val="22"/>
        </w:rPr>
        <w:t>(</w:t>
      </w:r>
      <w:r w:rsidR="00507823" w:rsidRPr="00B803E6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B803E6">
        <w:rPr>
          <w:rFonts w:ascii="GHEA Grapalat" w:hAnsi="GHEA Grapalat" w:cs="Sylfaen"/>
          <w:sz w:val="22"/>
          <w:szCs w:val="22"/>
        </w:rPr>
        <w:t>)</w:t>
      </w:r>
      <w:r w:rsidR="00507823" w:rsidRPr="00B803E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B803E6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B803E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B803E6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О </w:t>
      </w:r>
      <w:r w:rsidRPr="00B803E6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B803E6">
        <w:rPr>
          <w:rFonts w:ascii="GHEA Grapalat" w:hAnsi="GHEA Grapalat" w:cs="Sylfaen"/>
          <w:sz w:val="22"/>
          <w:szCs w:val="22"/>
        </w:rPr>
        <w:t>,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B803E6">
        <w:rPr>
          <w:rFonts w:ascii="GHEA Grapalat" w:hAnsi="GHEA Grapalat" w:cs="Sylfaen"/>
          <w:sz w:val="22"/>
          <w:szCs w:val="22"/>
        </w:rPr>
        <w:t xml:space="preserve"> </w:t>
      </w:r>
      <w:r w:rsidRPr="00B803E6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B803E6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B803E6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B803E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B803E6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>И</w:t>
      </w:r>
      <w:r w:rsidR="00F61B01" w:rsidRPr="00B803E6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B803E6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B803E6">
        <w:rPr>
          <w:rFonts w:ascii="GHEA Grapalat" w:hAnsi="GHEA Grapalat" w:cs="Sylfaen"/>
          <w:sz w:val="22"/>
          <w:szCs w:val="22"/>
        </w:rPr>
        <w:t>.</w:t>
      </w:r>
    </w:p>
    <w:p w:rsidR="00DC36CA" w:rsidRPr="00B803E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B803E6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B803E6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B803E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803E6">
        <w:rPr>
          <w:rFonts w:ascii="GHEA Grapalat" w:hAnsi="GHEA Grapalat" w:cs="Sylfaen"/>
          <w:sz w:val="22"/>
          <w:szCs w:val="22"/>
          <w:lang w:val="en-US"/>
        </w:rPr>
        <w:t>”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B803E6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B803E6">
        <w:rPr>
          <w:rFonts w:ascii="GHEA Grapalat" w:hAnsi="GHEA Grapalat"/>
          <w:lang w:val="en-US"/>
        </w:rPr>
        <w:t xml:space="preserve"> </w:t>
      </w:r>
      <w:r w:rsidR="00882879" w:rsidRPr="00B803E6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B803E6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B803E6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B803E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B803E6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B803E6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B803E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B803E6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B803E6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B803E6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B803E6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B803E6">
        <w:rPr>
          <w:rFonts w:ascii="GHEA Grapalat" w:hAnsi="GHEA Grapalat" w:cs="Sylfaen"/>
          <w:sz w:val="22"/>
          <w:szCs w:val="22"/>
        </w:rPr>
        <w:t>: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B803E6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B803E6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B803E6">
        <w:rPr>
          <w:rFonts w:ascii="GHEA Grapalat" w:hAnsi="GHEA Grapalat"/>
          <w:sz w:val="22"/>
          <w:szCs w:val="22"/>
        </w:rPr>
        <w:t xml:space="preserve"> </w:t>
      </w:r>
      <w:r w:rsidR="0063509E" w:rsidRPr="00B803E6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B803E6">
        <w:rPr>
          <w:rFonts w:ascii="GHEA Grapalat" w:hAnsi="GHEA Grapalat" w:cs="Sylfaen"/>
          <w:sz w:val="22"/>
          <w:szCs w:val="22"/>
        </w:rPr>
        <w:t>.</w:t>
      </w:r>
    </w:p>
    <w:p w:rsidR="00DC36CA" w:rsidRPr="00B803E6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B803E6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 </w:t>
      </w:r>
      <w:r w:rsidR="00BC5781" w:rsidRPr="00B803E6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B803E6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B803E6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B803E6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B803E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B803E6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B803E6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B803E6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803E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803E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803E6" w:rsidRDefault="00385206" w:rsidP="00385206">
      <w:pPr>
        <w:rPr>
          <w:rFonts w:ascii="GHEA Grapalat" w:hAnsi="GHEA Grapalat" w:cs="Sylfaen"/>
          <w:b/>
          <w:lang w:val="hy-AM"/>
        </w:rPr>
      </w:pPr>
      <w:r w:rsidRPr="00B803E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B803E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803E6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B803E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803E6">
        <w:rPr>
          <w:rFonts w:ascii="GHEA Grapalat" w:hAnsi="GHEA Grapalat" w:cs="Sylfaen"/>
          <w:b/>
          <w:lang w:val="hy-AM"/>
        </w:rPr>
        <w:t>"Gazprom Armenia" CJSC</w:t>
      </w:r>
    </w:p>
    <w:p w:rsidR="0077145A" w:rsidRPr="00B803E6" w:rsidRDefault="0077145A">
      <w:pPr>
        <w:rPr>
          <w:rFonts w:ascii="GHEA Grapalat" w:hAnsi="GHEA Grapalat"/>
          <w:lang w:val="hy-AM"/>
        </w:rPr>
      </w:pPr>
    </w:p>
    <w:p w:rsidR="0077145A" w:rsidRPr="00B803E6" w:rsidRDefault="0077145A">
      <w:pPr>
        <w:rPr>
          <w:rFonts w:ascii="GHEA Grapalat" w:hAnsi="GHEA Grapalat"/>
          <w:lang w:val="hy-AM"/>
        </w:rPr>
      </w:pPr>
    </w:p>
    <w:sectPr w:rsidR="0077145A" w:rsidRPr="00B803E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492B"/>
    <w:rsid w:val="00507823"/>
    <w:rsid w:val="00516542"/>
    <w:rsid w:val="00526AC1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03E6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9A6E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F2741-7C34-4ABD-AB9C-A8EC3889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25</cp:revision>
  <cp:lastPrinted>2021-06-02T06:18:00Z</cp:lastPrinted>
  <dcterms:created xsi:type="dcterms:W3CDTF">2024-04-28T03:10:00Z</dcterms:created>
  <dcterms:modified xsi:type="dcterms:W3CDTF">2026-03-25T07:09:00Z</dcterms:modified>
</cp:coreProperties>
</file>